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79EE0977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r w:rsidR="00D46AD8" w:rsidRPr="00FD496C">
        <w:rPr>
          <w:rFonts w:ascii="Times New Roman" w:hAnsi="Times New Roman"/>
          <w:sz w:val="28"/>
          <w:szCs w:val="28"/>
        </w:rPr>
        <w:t>43.02.1</w:t>
      </w:r>
      <w:r w:rsidR="00156A15">
        <w:rPr>
          <w:rFonts w:ascii="Times New Roman" w:hAnsi="Times New Roman"/>
          <w:sz w:val="28"/>
          <w:szCs w:val="28"/>
        </w:rPr>
        <w:t>6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r w:rsidR="00156A15">
        <w:rPr>
          <w:rFonts w:ascii="Times New Roman" w:hAnsi="Times New Roman"/>
          <w:sz w:val="28"/>
          <w:szCs w:val="28"/>
        </w:rPr>
        <w:t>Туризм и гостеприимство</w:t>
      </w:r>
      <w:bookmarkEnd w:id="11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41878DA0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2" w:name="_GoBack"/>
      <w:r w:rsidRPr="008E596E">
        <w:rPr>
          <w:rFonts w:ascii="Times New Roman" w:hAnsi="Times New Roman"/>
          <w:sz w:val="28"/>
          <w:szCs w:val="28"/>
        </w:rPr>
        <w:t>202</w:t>
      </w:r>
      <w:r w:rsidR="003300A6">
        <w:rPr>
          <w:rFonts w:ascii="Times New Roman" w:hAnsi="Times New Roman"/>
          <w:sz w:val="28"/>
          <w:szCs w:val="28"/>
        </w:rPr>
        <w:t>4</w:t>
      </w:r>
      <w:bookmarkEnd w:id="12"/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43A6229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30D0FE5" w14:textId="057DC41A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 xml:space="preserve">Протокол № </w:t>
      </w:r>
      <w:r w:rsidR="003300A6">
        <w:rPr>
          <w:rFonts w:ascii="Times New Roman" w:hAnsi="Times New Roman"/>
          <w:bCs/>
          <w:sz w:val="28"/>
          <w:szCs w:val="28"/>
        </w:rPr>
        <w:t>6</w:t>
      </w:r>
      <w:r w:rsidRPr="00B956C6">
        <w:rPr>
          <w:rFonts w:ascii="Times New Roman" w:hAnsi="Times New Roman"/>
          <w:bCs/>
          <w:sz w:val="28"/>
          <w:szCs w:val="28"/>
        </w:rPr>
        <w:t xml:space="preserve"> от  </w:t>
      </w:r>
      <w:r w:rsidR="003300A6">
        <w:rPr>
          <w:rFonts w:ascii="Times New Roman" w:hAnsi="Times New Roman"/>
          <w:bCs/>
          <w:sz w:val="28"/>
          <w:szCs w:val="28"/>
        </w:rPr>
        <w:t xml:space="preserve">«  » </w:t>
      </w:r>
      <w:r w:rsidR="003300A6">
        <w:rPr>
          <w:rFonts w:ascii="Times New Roman" w:hAnsi="Times New Roman"/>
          <w:bCs/>
          <w:sz w:val="28"/>
          <w:szCs w:val="28"/>
          <w:u w:val="single"/>
        </w:rPr>
        <w:t xml:space="preserve">                    </w:t>
      </w:r>
      <w:r w:rsidR="00B956C6" w:rsidRPr="00B956C6">
        <w:rPr>
          <w:rFonts w:ascii="Times New Roman" w:hAnsi="Times New Roman"/>
          <w:bCs/>
          <w:sz w:val="28"/>
          <w:szCs w:val="28"/>
        </w:rPr>
        <w:t xml:space="preserve"> </w:t>
      </w:r>
      <w:r w:rsidR="003300A6">
        <w:rPr>
          <w:rFonts w:ascii="Times New Roman" w:hAnsi="Times New Roman"/>
          <w:bCs/>
          <w:sz w:val="28"/>
          <w:szCs w:val="28"/>
        </w:rPr>
        <w:t>2024</w:t>
      </w:r>
      <w:r w:rsidRPr="00B956C6">
        <w:rPr>
          <w:rFonts w:ascii="Times New Roman" w:hAnsi="Times New Roman"/>
          <w:bCs/>
          <w:sz w:val="28"/>
          <w:szCs w:val="28"/>
        </w:rPr>
        <w:t xml:space="preserve"> г.</w:t>
      </w:r>
    </w:p>
    <w:p w14:paraId="67279EED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>Председатель цикловой комиссии _______________Лелеко В.В.</w:t>
      </w:r>
    </w:p>
    <w:p w14:paraId="18A32F1B" w14:textId="77777777" w:rsidR="00A07911" w:rsidRPr="00B956C6" w:rsidRDefault="00A07911" w:rsidP="00B956C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-1736544100"/>
        <w:docPartObj>
          <w:docPartGallery w:val="Table of Contents"/>
          <w:docPartUnique/>
        </w:docPartObj>
      </w:sdtPr>
      <w:sdtEndPr/>
      <w:sdtContent>
        <w:p w14:paraId="3994D9EB" w14:textId="6ECBB69E" w:rsidR="00B956C6" w:rsidRPr="00B956C6" w:rsidRDefault="00B956C6" w:rsidP="00B956C6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956C6">
            <w:rPr>
              <w:rFonts w:ascii="Times New Roman" w:hAnsi="Times New Roman" w:cs="Times New Roman"/>
              <w:color w:val="000000" w:themeColor="text1"/>
            </w:rPr>
            <w:t>Содержание:</w:t>
          </w:r>
        </w:p>
        <w:p w14:paraId="79788C8F" w14:textId="77777777" w:rsidR="00B956C6" w:rsidRPr="00B956C6" w:rsidRDefault="00B956C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B956C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B956C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956C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5063906" w:history="1">
            <w:r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1.</w:t>
            </w:r>
            <w:r w:rsidRPr="00B956C6">
              <w:rPr>
                <w:rStyle w:val="a8"/>
                <w:rFonts w:ascii="Times New Roman" w:eastAsia="Calibri" w:hAnsi="Times New Roman"/>
                <w:caps/>
                <w:noProof/>
                <w:sz w:val="28"/>
                <w:szCs w:val="28"/>
                <w:lang w:eastAsia="en-US"/>
              </w:rPr>
              <w:t xml:space="preserve"> ОБЩАЯ ХАРАКТЕРИСТИКА РАБОЧЕЙ ПРОГРАММЫ УЧЕБНОГО ПРЕДМЕТА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_Toc145063906 \h </w:instrTex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8340E2" w14:textId="77777777" w:rsidR="00B956C6" w:rsidRPr="00B956C6" w:rsidRDefault="003300A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0" w:history="1">
            <w:r w:rsidR="00B956C6"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2. структура и содержание учебного предмета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_Toc145063910 \h </w:instrTex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5CD5FF" w14:textId="77777777" w:rsidR="00B956C6" w:rsidRPr="00B956C6" w:rsidRDefault="003300A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1" w:history="1">
            <w:r w:rsidR="00B956C6" w:rsidRPr="00B956C6">
              <w:rPr>
                <w:rStyle w:val="a8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3. УСЛОВИЯ РЕАЛИЗАЦИИ ПРОГРАММЫ </w:t>
            </w:r>
            <w:r w:rsidR="00B956C6"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учебного предмета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_Toc145063911 \h </w:instrTex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8A84CF" w14:textId="77777777" w:rsidR="00B956C6" w:rsidRPr="00B956C6" w:rsidRDefault="003300A6" w:rsidP="00B956C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45063912" w:history="1">
            <w:r w:rsidR="00B956C6" w:rsidRPr="00B956C6">
              <w:rPr>
                <w:rStyle w:val="a8"/>
                <w:rFonts w:ascii="Times New Roman" w:eastAsiaTheme="majorEastAsia" w:hAnsi="Times New Roman"/>
                <w:caps/>
                <w:noProof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_Toc145063912 \h </w:instrTex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B956C6" w:rsidRPr="00B956C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78DBB9" w14:textId="352D5052" w:rsidR="00B956C6" w:rsidRDefault="00B956C6" w:rsidP="00B956C6">
          <w:pPr>
            <w:spacing w:after="0" w:line="360" w:lineRule="auto"/>
          </w:pPr>
          <w:r w:rsidRPr="00B956C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52E50A" w14:textId="3ECD66C8" w:rsidR="00DC3E01" w:rsidRPr="00B956C6" w:rsidRDefault="00A07911" w:rsidP="00B956C6">
      <w:pPr>
        <w:pStyle w:val="1"/>
        <w:jc w:val="center"/>
        <w:rPr>
          <w:rFonts w:ascii="Times New Roman" w:eastAsia="Calibri" w:hAnsi="Times New Roman" w:cs="Times New Roman"/>
          <w:caps/>
          <w:color w:val="000000" w:themeColor="text1"/>
          <w:lang w:eastAsia="en-US"/>
        </w:rPr>
      </w:pPr>
      <w:bookmarkStart w:id="13" w:name="_Toc145063906"/>
      <w:r w:rsidRPr="00B956C6">
        <w:rPr>
          <w:rFonts w:ascii="Times New Roman" w:hAnsi="Times New Roman" w:cs="Times New Roman"/>
          <w:caps/>
          <w:color w:val="000000" w:themeColor="text1"/>
        </w:rPr>
        <w:lastRenderedPageBreak/>
        <w:t>1.</w:t>
      </w:r>
      <w:r w:rsidRPr="00B956C6">
        <w:rPr>
          <w:rFonts w:ascii="Times New Roman" w:eastAsia="Calibri" w:hAnsi="Times New Roman" w:cs="Times New Roman"/>
          <w:caps/>
          <w:color w:val="000000" w:themeColor="text1"/>
          <w:lang w:eastAsia="en-US"/>
        </w:rPr>
        <w:t xml:space="preserve"> ОБЩАЯ ХАРАКТЕРИСТИКА РАБОЧЕЙ ПРОГРАММЫ УЧЕБНОГО ПРЕДМЕТА</w:t>
      </w:r>
      <w:bookmarkEnd w:id="13"/>
      <w:r w:rsidRPr="00B956C6">
        <w:rPr>
          <w:rFonts w:ascii="Times New Roman" w:eastAsia="Calibri" w:hAnsi="Times New Roman" w:cs="Times New Roman"/>
          <w:caps/>
          <w:color w:val="000000" w:themeColor="text1"/>
          <w:lang w:eastAsia="en-US"/>
        </w:rPr>
        <w:t xml:space="preserve"> 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1DD5ACB3" w14:textId="04ECB61D" w:rsidR="00975987" w:rsidRPr="00B956C6" w:rsidRDefault="003300A6" w:rsidP="00B956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Программа учебного предмета </w:t>
      </w:r>
      <w:r w:rsidR="00975987" w:rsidRPr="00B956C6">
        <w:rPr>
          <w:rFonts w:ascii="Times New Roman" w:hAnsi="Times New Roman"/>
          <w:bCs/>
          <w:sz w:val="28"/>
          <w:szCs w:val="28"/>
        </w:rPr>
        <w:t>Литература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43.02.16 Туризм и гостеприимство.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8CFF3DB" w14:textId="77777777" w:rsidR="00975987" w:rsidRPr="00B956C6" w:rsidRDefault="00975987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80F5ED2" w14:textId="011E3F32" w:rsidR="00A24CAF" w:rsidRPr="00B956C6" w:rsidRDefault="009345B1" w:rsidP="00B95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2</w:t>
      </w:r>
      <w:r w:rsidRPr="00B956C6">
        <w:rPr>
          <w:rFonts w:ascii="Times New Roman" w:hAnsi="Times New Roman"/>
          <w:b/>
          <w:sz w:val="28"/>
          <w:szCs w:val="28"/>
        </w:rPr>
        <w:t xml:space="preserve">. </w:t>
      </w:r>
      <w:r w:rsidR="003C2250" w:rsidRPr="00B956C6">
        <w:rPr>
          <w:rFonts w:ascii="Times New Roman" w:hAnsi="Times New Roman"/>
          <w:b/>
          <w:sz w:val="28"/>
          <w:szCs w:val="28"/>
        </w:rPr>
        <w:t xml:space="preserve">Место </w:t>
      </w:r>
      <w:r w:rsidR="00B956C6" w:rsidRPr="00B956C6">
        <w:rPr>
          <w:rFonts w:ascii="Times New Roman" w:hAnsi="Times New Roman"/>
          <w:b/>
          <w:sz w:val="28"/>
          <w:szCs w:val="28"/>
        </w:rPr>
        <w:t xml:space="preserve">учебного предмета  </w:t>
      </w:r>
      <w:r w:rsidR="003C2250" w:rsidRPr="00B956C6">
        <w:rPr>
          <w:rFonts w:ascii="Times New Roman" w:hAnsi="Times New Roman"/>
          <w:b/>
          <w:sz w:val="28"/>
          <w:szCs w:val="28"/>
        </w:rPr>
        <w:t xml:space="preserve">в структуре основной образовательной программы </w:t>
      </w:r>
      <w:r w:rsidR="00B956C6" w:rsidRPr="00B956C6">
        <w:rPr>
          <w:rFonts w:ascii="Times New Roman" w:hAnsi="Times New Roman"/>
          <w:sz w:val="28"/>
          <w:szCs w:val="28"/>
        </w:rPr>
        <w:t xml:space="preserve">Учебный  предмет  </w:t>
      </w:r>
      <w:r w:rsidR="003C2250" w:rsidRPr="00B956C6">
        <w:rPr>
          <w:rFonts w:ascii="Times New Roman" w:hAnsi="Times New Roman"/>
          <w:sz w:val="28"/>
          <w:szCs w:val="28"/>
        </w:rPr>
        <w:t>Литератур</w:t>
      </w:r>
      <w:r w:rsidR="00B956C6" w:rsidRPr="00B956C6">
        <w:rPr>
          <w:rFonts w:ascii="Times New Roman" w:hAnsi="Times New Roman"/>
          <w:sz w:val="28"/>
          <w:szCs w:val="28"/>
        </w:rPr>
        <w:t>а</w:t>
      </w:r>
      <w:r w:rsidR="003C2250" w:rsidRPr="00B956C6">
        <w:rPr>
          <w:rFonts w:ascii="Times New Roman" w:hAnsi="Times New Roman"/>
          <w:sz w:val="28"/>
          <w:szCs w:val="28"/>
        </w:rPr>
        <w:t xml:space="preserve">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гостеприимство.</w:t>
      </w:r>
    </w:p>
    <w:p w14:paraId="393C72C8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3D520C" w14:textId="698476CA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>. Цели и планируемые результаты освоения дисциплины:</w:t>
      </w:r>
    </w:p>
    <w:p w14:paraId="4597A582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9613870" w14:textId="1144052E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 xml:space="preserve">.1. Цель общеобразовательной дисциплины </w:t>
      </w:r>
    </w:p>
    <w:p w14:paraId="1613E4ED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AD846DB" w14:textId="59189BC2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956C6">
        <w:rPr>
          <w:rFonts w:ascii="Times New Roman" w:hAnsi="Times New Roman"/>
          <w:bCs/>
          <w:sz w:val="28"/>
          <w:szCs w:val="28"/>
        </w:rPr>
        <w:t xml:space="preserve">Целью </w:t>
      </w:r>
      <w:r w:rsidR="00B956C6" w:rsidRPr="00B956C6">
        <w:rPr>
          <w:rFonts w:ascii="Times New Roman" w:hAnsi="Times New Roman"/>
          <w:bCs/>
          <w:sz w:val="28"/>
          <w:szCs w:val="28"/>
        </w:rPr>
        <w:t xml:space="preserve">учебного предмета  </w:t>
      </w:r>
      <w:r w:rsidRPr="00B956C6">
        <w:rPr>
          <w:rFonts w:ascii="Times New Roman" w:hAnsi="Times New Roman"/>
          <w:bCs/>
          <w:sz w:val="28"/>
          <w:szCs w:val="28"/>
        </w:rPr>
        <w:t>Литератур»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5C3D74" w14:textId="5C3CB833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1.</w:t>
      </w:r>
      <w:r w:rsidR="00975987" w:rsidRPr="00B956C6">
        <w:rPr>
          <w:rFonts w:ascii="Times New Roman" w:hAnsi="Times New Roman"/>
          <w:b/>
          <w:sz w:val="28"/>
          <w:szCs w:val="28"/>
        </w:rPr>
        <w:t>3</w:t>
      </w:r>
      <w:r w:rsidRPr="00B956C6">
        <w:rPr>
          <w:rFonts w:ascii="Times New Roman" w:hAnsi="Times New Roman"/>
          <w:b/>
          <w:sz w:val="28"/>
          <w:szCs w:val="28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B956C6" w:rsidRDefault="003C2250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0B58971" w14:textId="2100F790" w:rsidR="00A24CAF" w:rsidRPr="00B956C6" w:rsidRDefault="003300A6" w:rsidP="00B95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предмет</w:t>
      </w:r>
      <w:r w:rsidR="003C2250" w:rsidRPr="00B956C6">
        <w:rPr>
          <w:rFonts w:ascii="Times New Roman" w:hAnsi="Times New Roman"/>
          <w:sz w:val="28"/>
          <w:szCs w:val="28"/>
        </w:rPr>
        <w:t xml:space="preserve"> имеет при формировании и развитии </w:t>
      </w:r>
      <w:r w:rsidR="00BF3CF5" w:rsidRPr="00B956C6">
        <w:rPr>
          <w:rFonts w:ascii="Times New Roman" w:hAnsi="Times New Roman"/>
          <w:sz w:val="28"/>
          <w:szCs w:val="28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</w:t>
            </w:r>
            <w:r w:rsidRPr="003D09A9">
              <w:rPr>
                <w:rFonts w:ascii="Times New Roman" w:hAnsi="Times New Roman"/>
              </w:rPr>
              <w:lastRenderedPageBreak/>
              <w:t xml:space="preserve">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их использования в познавательной и социальной </w:t>
            </w:r>
            <w:r w:rsidRPr="003D09A9">
              <w:rPr>
                <w:rFonts w:ascii="Times New Roman" w:hAnsi="Times New Roman"/>
              </w:rPr>
              <w:lastRenderedPageBreak/>
              <w:t>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</w:t>
            </w:r>
            <w:r w:rsidRPr="003D09A9">
              <w:rPr>
                <w:rFonts w:ascii="Times New Roman" w:hAnsi="Times New Roman"/>
              </w:rPr>
              <w:lastRenderedPageBreak/>
              <w:t xml:space="preserve">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7519CCD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3300A6">
              <w:rPr>
                <w:rFonts w:ascii="Times New Roman" w:eastAsiaTheme="minorHAnsi" w:hAnsi="Times New Roman"/>
                <w:lang w:eastAsia="en-US"/>
              </w:rPr>
              <w:t xml:space="preserve">правовой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3D09A9">
              <w:rPr>
                <w:rFonts w:ascii="Times New Roman" w:hAnsi="Times New Roman"/>
              </w:rPr>
              <w:lastRenderedPageBreak/>
              <w:t xml:space="preserve">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ОК 05. Осуществлять устную и письменную коммуникацию на государственном языке Российской Федерации с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</w:t>
            </w:r>
            <w:r w:rsidRPr="003D09A9">
              <w:rPr>
                <w:rFonts w:ascii="Times New Roman" w:hAnsi="Times New Roman"/>
              </w:rPr>
              <w:lastRenderedPageBreak/>
              <w:t xml:space="preserve">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</w:t>
            </w:r>
            <w:r w:rsidRPr="003D09A9">
              <w:rPr>
                <w:rFonts w:ascii="Times New Roman" w:hAnsi="Times New Roman"/>
              </w:rPr>
              <w:lastRenderedPageBreak/>
              <w:t>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</w:t>
            </w:r>
            <w:r w:rsidRPr="003D09A9">
              <w:rPr>
                <w:rFonts w:ascii="Times New Roman" w:hAnsi="Times New Roman"/>
              </w:rPr>
              <w:lastRenderedPageBreak/>
              <w:t>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09. Пользоваться профессиональной документацией на государственном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наличие мотивации к обучению и личностному развитию; В области ценности научного познания: - сформированность мировоззрения, </w:t>
            </w:r>
            <w:r w:rsidRPr="003D09A9">
              <w:rPr>
                <w:rFonts w:ascii="Times New Roman" w:hAnsi="Times New Roman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</w:t>
            </w:r>
            <w:r w:rsidRPr="003D09A9">
              <w:rPr>
                <w:rFonts w:ascii="Times New Roman" w:hAnsi="Times New Roman"/>
              </w:rPr>
              <w:lastRenderedPageBreak/>
              <w:t>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510C9FD1" w14:textId="77777777" w:rsidR="00975987" w:rsidRPr="00B956C6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Cs w:val="24"/>
        </w:rPr>
      </w:pPr>
      <w:bookmarkStart w:id="14" w:name="_Toc145063833"/>
      <w:bookmarkStart w:id="15" w:name="_Toc145063907"/>
      <w:r w:rsidRPr="00B956C6">
        <w:rPr>
          <w:rFonts w:ascii="Times New Roman" w:hAnsi="Times New Roman" w:cs="Times New Roman"/>
          <w:color w:val="auto"/>
          <w:szCs w:val="24"/>
        </w:rPr>
        <w:t>Реализация</w:t>
      </w:r>
      <w:r w:rsidRPr="00B956C6">
        <w:rPr>
          <w:rFonts w:ascii="Times New Roman" w:hAnsi="Times New Roman" w:cs="Times New Roman"/>
          <w:color w:val="auto"/>
          <w:spacing w:val="-7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воспитательных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аспектов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в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процессе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учебных</w:t>
      </w:r>
      <w:r w:rsidRPr="00B956C6">
        <w:rPr>
          <w:rFonts w:ascii="Times New Roman" w:hAnsi="Times New Roman" w:cs="Times New Roman"/>
          <w:color w:val="auto"/>
          <w:spacing w:val="-4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занятий</w:t>
      </w:r>
      <w:bookmarkEnd w:id="14"/>
      <w:bookmarkEnd w:id="15"/>
    </w:p>
    <w:p w14:paraId="6C5BFBCD" w14:textId="77777777" w:rsidR="00975987" w:rsidRPr="00B956C6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B956C6">
        <w:rPr>
          <w:rFonts w:ascii="Times New Roman" w:hAnsi="Times New Roman"/>
          <w:spacing w:val="-2"/>
          <w:sz w:val="28"/>
          <w:szCs w:val="24"/>
        </w:rPr>
        <w:t>включающих:</w:t>
      </w:r>
    </w:p>
    <w:p w14:paraId="1FD7D060" w14:textId="77777777" w:rsidR="00975987" w:rsidRPr="00B956C6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интереса к будущей профессии;</w:t>
      </w:r>
    </w:p>
    <w:p w14:paraId="3561B1BE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положительную динамику в организации собственной учебной деятельности по результатам самооценки, самоанализа и коррекции ее </w:t>
      </w:r>
      <w:r w:rsidRPr="00B956C6">
        <w:rPr>
          <w:rFonts w:ascii="Times New Roman" w:hAnsi="Times New Roman"/>
          <w:sz w:val="28"/>
          <w:szCs w:val="24"/>
        </w:rPr>
        <w:lastRenderedPageBreak/>
        <w:t>результатов;</w:t>
      </w:r>
    </w:p>
    <w:p w14:paraId="30457AEC" w14:textId="77777777" w:rsidR="00975987" w:rsidRPr="00B956C6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B956C6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5E5CEB6" w14:textId="77777777" w:rsidR="00975987" w:rsidRPr="00B956C6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C381C79" w14:textId="77777777" w:rsidR="00975987" w:rsidRPr="00B956C6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DDAE380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сформированность гражданской позиции; участие в волонтерском движении;  </w:t>
      </w:r>
    </w:p>
    <w:p w14:paraId="21566AA9" w14:textId="77777777" w:rsidR="00975987" w:rsidRPr="00B956C6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0B46A1FA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участие в конкурсах профессионального мастерства разного уровня </w:t>
      </w:r>
      <w:r w:rsidRPr="00B956C6">
        <w:rPr>
          <w:rFonts w:ascii="Times New Roman" w:hAnsi="Times New Roman"/>
          <w:sz w:val="28"/>
          <w:szCs w:val="24"/>
        </w:rPr>
        <w:lastRenderedPageBreak/>
        <w:t xml:space="preserve">и в командных проектах; </w:t>
      </w:r>
    </w:p>
    <w:p w14:paraId="70D92775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B956C6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B956C6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956C6">
        <w:rPr>
          <w:rFonts w:ascii="Times New Roman" w:hAnsi="Times New Roman"/>
          <w:spacing w:val="40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для обсуждения.</w:t>
      </w:r>
    </w:p>
    <w:p w14:paraId="5239B727" w14:textId="77777777" w:rsidR="00975987" w:rsidRPr="00B956C6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Cs w:val="24"/>
        </w:rPr>
      </w:pPr>
      <w:bookmarkStart w:id="16" w:name="_Toc145063834"/>
      <w:bookmarkStart w:id="17" w:name="_Toc145063908"/>
      <w:r w:rsidRPr="00B956C6">
        <w:rPr>
          <w:rFonts w:ascii="Times New Roman" w:hAnsi="Times New Roman" w:cs="Times New Roman"/>
          <w:color w:val="auto"/>
          <w:szCs w:val="24"/>
        </w:rPr>
        <w:t>1.5. Использование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активных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и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интерактивных</w:t>
      </w:r>
      <w:r w:rsidRPr="00B956C6">
        <w:rPr>
          <w:rFonts w:ascii="Times New Roman" w:hAnsi="Times New Roman" w:cs="Times New Roman"/>
          <w:color w:val="auto"/>
          <w:spacing w:val="-6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форм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zCs w:val="24"/>
        </w:rPr>
        <w:t>проведения</w:t>
      </w:r>
      <w:r w:rsidRPr="00B956C6">
        <w:rPr>
          <w:rFonts w:ascii="Times New Roman" w:hAnsi="Times New Roman" w:cs="Times New Roman"/>
          <w:color w:val="auto"/>
          <w:spacing w:val="-8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занятий</w:t>
      </w:r>
      <w:bookmarkEnd w:id="16"/>
      <w:bookmarkEnd w:id="17"/>
    </w:p>
    <w:p w14:paraId="0B342452" w14:textId="77777777" w:rsidR="00975987" w:rsidRPr="00B956C6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sz w:val="28"/>
          <w:u w:val="single"/>
        </w:rPr>
      </w:pPr>
      <w:r w:rsidRPr="00B956C6">
        <w:rPr>
          <w:spacing w:val="-6"/>
          <w:sz w:val="28"/>
        </w:rPr>
        <w:t>На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занятиях</w:t>
      </w:r>
      <w:r w:rsidRPr="00B956C6">
        <w:rPr>
          <w:sz w:val="28"/>
        </w:rPr>
        <w:t xml:space="preserve"> </w:t>
      </w:r>
      <w:r w:rsidRPr="00B956C6">
        <w:rPr>
          <w:spacing w:val="-6"/>
          <w:sz w:val="28"/>
        </w:rPr>
        <w:t>по</w:t>
      </w:r>
      <w:r w:rsidRPr="00B956C6">
        <w:rPr>
          <w:sz w:val="28"/>
        </w:rPr>
        <w:t xml:space="preserve">  </w:t>
      </w:r>
      <w:r w:rsidRPr="00B956C6">
        <w:rPr>
          <w:spacing w:val="-2"/>
          <w:sz w:val="28"/>
        </w:rPr>
        <w:t>учебному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предмету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используются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следующие</w:t>
      </w:r>
      <w:r w:rsidRPr="00B956C6">
        <w:rPr>
          <w:sz w:val="28"/>
        </w:rPr>
        <w:t xml:space="preserve"> </w:t>
      </w:r>
      <w:r w:rsidRPr="00B956C6">
        <w:rPr>
          <w:spacing w:val="-2"/>
          <w:sz w:val="28"/>
        </w:rPr>
        <w:t>активные</w:t>
      </w:r>
      <w:r w:rsidRPr="00B956C6">
        <w:rPr>
          <w:sz w:val="28"/>
        </w:rPr>
        <w:t xml:space="preserve"> </w:t>
      </w:r>
      <w:r w:rsidRPr="00B956C6">
        <w:rPr>
          <w:spacing w:val="-10"/>
          <w:sz w:val="28"/>
        </w:rPr>
        <w:t xml:space="preserve">и </w:t>
      </w:r>
      <w:r w:rsidRPr="00B956C6">
        <w:rPr>
          <w:sz w:val="28"/>
        </w:rPr>
        <w:t>интерактивные формы проведения занятий:</w:t>
      </w:r>
    </w:p>
    <w:p w14:paraId="6A620666" w14:textId="77777777" w:rsidR="00975987" w:rsidRPr="00B956C6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sz w:val="28"/>
        </w:rPr>
      </w:pPr>
      <w:r w:rsidRPr="00B956C6">
        <w:rPr>
          <w:sz w:val="28"/>
        </w:rPr>
        <w:t>– круглый</w:t>
      </w:r>
      <w:r w:rsidRPr="00B956C6">
        <w:rPr>
          <w:spacing w:val="-15"/>
          <w:sz w:val="28"/>
        </w:rPr>
        <w:t xml:space="preserve"> </w:t>
      </w:r>
      <w:r w:rsidRPr="00B956C6">
        <w:rPr>
          <w:spacing w:val="-2"/>
          <w:sz w:val="28"/>
        </w:rPr>
        <w:t>стол;</w:t>
      </w:r>
    </w:p>
    <w:p w14:paraId="4D9C6220" w14:textId="77777777" w:rsidR="00975987" w:rsidRPr="00B956C6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pacing w:val="-2"/>
          <w:sz w:val="28"/>
          <w:szCs w:val="24"/>
        </w:rPr>
        <w:t>дискуссии;</w:t>
      </w:r>
    </w:p>
    <w:p w14:paraId="036D551F" w14:textId="77777777" w:rsidR="00975987" w:rsidRPr="00B956C6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групповая</w:t>
      </w:r>
      <w:r w:rsidRPr="00B956C6">
        <w:rPr>
          <w:rFonts w:ascii="Times New Roman" w:hAnsi="Times New Roman"/>
          <w:spacing w:val="-6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работа</w:t>
      </w:r>
      <w:r w:rsidRPr="00B956C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или</w:t>
      </w:r>
      <w:r w:rsidRPr="00B956C6">
        <w:rPr>
          <w:rFonts w:ascii="Times New Roman" w:hAnsi="Times New Roman"/>
          <w:spacing w:val="-3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работа</w:t>
      </w:r>
      <w:r w:rsidRPr="00B956C6">
        <w:rPr>
          <w:rFonts w:ascii="Times New Roman" w:hAnsi="Times New Roman"/>
          <w:spacing w:val="-5"/>
          <w:sz w:val="28"/>
          <w:szCs w:val="24"/>
        </w:rPr>
        <w:t xml:space="preserve"> </w:t>
      </w:r>
      <w:r w:rsidRPr="00B956C6">
        <w:rPr>
          <w:rFonts w:ascii="Times New Roman" w:hAnsi="Times New Roman"/>
          <w:sz w:val="28"/>
          <w:szCs w:val="24"/>
        </w:rPr>
        <w:t>в</w:t>
      </w:r>
      <w:r w:rsidRPr="00B956C6">
        <w:rPr>
          <w:rFonts w:ascii="Times New Roman" w:hAnsi="Times New Roman"/>
          <w:spacing w:val="-4"/>
          <w:sz w:val="28"/>
          <w:szCs w:val="24"/>
        </w:rPr>
        <w:t xml:space="preserve"> </w:t>
      </w:r>
      <w:r w:rsidRPr="00B956C6">
        <w:rPr>
          <w:rFonts w:ascii="Times New Roman" w:hAnsi="Times New Roman"/>
          <w:spacing w:val="-2"/>
          <w:sz w:val="28"/>
          <w:szCs w:val="24"/>
        </w:rPr>
        <w:t>парах;</w:t>
      </w:r>
    </w:p>
    <w:p w14:paraId="14674488" w14:textId="77777777" w:rsidR="00975987" w:rsidRPr="00B956C6" w:rsidRDefault="00975987" w:rsidP="00975987">
      <w:pPr>
        <w:pStyle w:val="aa"/>
        <w:ind w:firstLine="709"/>
        <w:rPr>
          <w:sz w:val="28"/>
        </w:rPr>
      </w:pPr>
    </w:p>
    <w:p w14:paraId="58BCC6B5" w14:textId="77777777" w:rsidR="00975987" w:rsidRPr="00B956C6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Cs w:val="24"/>
        </w:rPr>
      </w:pPr>
      <w:bookmarkStart w:id="18" w:name="_Toc145063835"/>
      <w:bookmarkStart w:id="19" w:name="_Toc145063909"/>
      <w:r w:rsidRPr="00B956C6">
        <w:rPr>
          <w:rFonts w:ascii="Times New Roman" w:hAnsi="Times New Roman" w:cs="Times New Roman"/>
          <w:color w:val="auto"/>
          <w:szCs w:val="24"/>
        </w:rPr>
        <w:t>. Практическая</w:t>
      </w:r>
      <w:r w:rsidRPr="00B956C6">
        <w:rPr>
          <w:rFonts w:ascii="Times New Roman" w:hAnsi="Times New Roman" w:cs="Times New Roman"/>
          <w:color w:val="auto"/>
          <w:spacing w:val="-5"/>
          <w:szCs w:val="24"/>
        </w:rPr>
        <w:t xml:space="preserve"> </w:t>
      </w:r>
      <w:r w:rsidRPr="00B956C6">
        <w:rPr>
          <w:rFonts w:ascii="Times New Roman" w:hAnsi="Times New Roman" w:cs="Times New Roman"/>
          <w:color w:val="auto"/>
          <w:spacing w:val="-2"/>
          <w:szCs w:val="24"/>
        </w:rPr>
        <w:t>подготовка</w:t>
      </w:r>
      <w:bookmarkEnd w:id="18"/>
      <w:bookmarkEnd w:id="19"/>
    </w:p>
    <w:p w14:paraId="5D1FFB86" w14:textId="77777777" w:rsidR="00975987" w:rsidRPr="00B956C6" w:rsidRDefault="00975987" w:rsidP="00975987">
      <w:pPr>
        <w:pStyle w:val="aa"/>
        <w:ind w:firstLine="709"/>
        <w:jc w:val="both"/>
        <w:rPr>
          <w:sz w:val="28"/>
        </w:rPr>
      </w:pPr>
      <w:r w:rsidRPr="00B956C6">
        <w:rPr>
          <w:sz w:val="28"/>
        </w:rPr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B956C6" w:rsidRDefault="00975987" w:rsidP="00975987">
      <w:pPr>
        <w:pStyle w:val="aa"/>
        <w:ind w:firstLine="709"/>
        <w:jc w:val="both"/>
        <w:rPr>
          <w:sz w:val="28"/>
        </w:rPr>
      </w:pPr>
      <w:r w:rsidRPr="00B956C6">
        <w:rPr>
          <w:sz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Pr="00B956C6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4"/>
        </w:rPr>
      </w:pPr>
    </w:p>
    <w:p w14:paraId="2746D130" w14:textId="555715B5" w:rsidR="009345B1" w:rsidRPr="00B956C6" w:rsidRDefault="009345B1" w:rsidP="00B956C6">
      <w:pPr>
        <w:pStyle w:val="1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20" w:name="_Toc145063910"/>
      <w:r w:rsidRPr="00B956C6">
        <w:rPr>
          <w:rFonts w:ascii="Times New Roman" w:hAnsi="Times New Roman" w:cs="Times New Roman"/>
          <w:caps/>
          <w:color w:val="000000" w:themeColor="text1"/>
        </w:rPr>
        <w:t xml:space="preserve">2. структура и содержание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0"/>
    </w:p>
    <w:p w14:paraId="62D3E94A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</w:p>
    <w:p w14:paraId="76A9A754" w14:textId="2ED530BD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77414F1F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44D8414C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41381A26" w:rsidR="00B06A7D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02665CA3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</w:tr>
      <w:tr w:rsidR="008E596E" w:rsidRPr="00DD4DF0" w14:paraId="4072699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E42" w14:textId="719C98DA" w:rsidR="008E596E" w:rsidRPr="002B71B8" w:rsidRDefault="008E596E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1FA0DF21" w:rsidR="008E596E" w:rsidRPr="002B71B8" w:rsidRDefault="008E596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345B1" w:rsidRPr="00DD4DF0" w14:paraId="76F153BD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13A3FB59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8E596E"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13C22790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3"/>
        <w:gridCol w:w="8709"/>
        <w:gridCol w:w="1888"/>
        <w:gridCol w:w="1795"/>
      </w:tblGrid>
      <w:tr w:rsidR="002B71B8" w14:paraId="1B29EA69" w14:textId="77DA783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AC1C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21" w:name="_Hlk138506383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6A0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CD536E8" w14:textId="186F0E7F" w:rsidR="002B71B8" w:rsidRDefault="002B71B8" w:rsidP="0095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333" w14:textId="7091F0F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468C9B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4CD" w14:textId="4308C710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B71B8" w14:paraId="7A06CEA8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9D5B" w14:textId="7232F30C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647B" w14:textId="27A3027B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3E8" w14:textId="33A2EA8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139" w14:textId="0C0CC9BD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B71B8" w14:paraId="44BB7992" w14:textId="64591FD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888D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ADD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74FDB84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89C1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388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915BE4B" w14:textId="58252A7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250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3D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B6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7EF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2C58E353" w14:textId="66558282" w:rsidR="00590C27" w:rsidRPr="00FA7EFD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(2л.+6пр.)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E56" w14:textId="77777777" w:rsidR="002B71B8" w:rsidRPr="00FA7EFD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B71B8" w14:paraId="3FAF69BA" w14:textId="1F877350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2269B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DC9" w14:textId="55F66039" w:rsidR="002B71B8" w:rsidRPr="00267054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4142" w14:textId="29D732B1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523" w14:textId="633F2AE2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C088A04" w14:textId="2FE927B9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2A2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C59" w14:textId="22EAC044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2EA" w14:textId="51DE65C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D0A" w14:textId="358AC32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EAB478C" w14:textId="54EC2163" w:rsidTr="002B71B8">
        <w:trPr>
          <w:trHeight w:val="124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7DBD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86E0" w14:textId="48DE95EE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народу.</w:t>
            </w:r>
          </w:p>
          <w:p w14:paraId="4573156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6B088B3F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DC623" w14:textId="3FC071D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7D47109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5475E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53CF5B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BB1F" w14:textId="69F2B2A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80E875C" w14:textId="331C33CF" w:rsidTr="002B71B8">
        <w:trPr>
          <w:trHeight w:val="124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93" w14:textId="77777777" w:rsidR="002B71B8" w:rsidRPr="007919C2" w:rsidRDefault="002B71B8" w:rsidP="002B71B8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6ABF6C0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2DEC" w14:textId="22C16D9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BC" w14:textId="68F5559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9AECC27" w14:textId="79D8795A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4861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53E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5F3BFCA3" w14:textId="0DC36D50" w:rsidR="002B71B8" w:rsidRPr="00FA242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23D24" w14:textId="4AE9FA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14:paraId="61E06C7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6CA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0C6DF9C8" w14:textId="24B91F5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0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2F8" w14:textId="23D06BC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1C3" w14:textId="283BC5C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3FC" w14:textId="45E3D5C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9E81BBB" w14:textId="02A9AC4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DEB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7B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82A4" w14:textId="05037247" w:rsidR="002B71B8" w:rsidRPr="00642D26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  <w:p w14:paraId="2ACD8806" w14:textId="0B3AB3E3" w:rsidR="002B71B8" w:rsidRP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(10л.+16пр.)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E1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28456F5" w14:textId="3249A8E1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CAEB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E78D" w14:textId="5331942F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618DB" w14:textId="60A04D59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08CC4" w14:textId="1890609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5738C37" w14:textId="17850A8E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5C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FD9" w14:textId="477E4BDF" w:rsidR="002B71B8" w:rsidRPr="00267054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5B0B" w14:textId="05F6DF4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AC6" w14:textId="4860DCF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DEF7FF8" w14:textId="298E48D2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8E73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Гончаров. Личность и судьба. Роман «Обломов». Обломов и Штольц. Любовь как лад человеческих отношений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7AB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</w:t>
            </w:r>
          </w:p>
          <w:p w14:paraId="1200DAF0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BD7B8" w14:textId="02D652D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C606D" w14:textId="360C0490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A02F0F0" w14:textId="6E5C2204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85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28F9" w14:textId="77777777" w:rsidR="002B71B8" w:rsidRPr="00A5685A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43137F7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9A1" w14:textId="47A7B92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D49" w14:textId="72E0D82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5CFC016" w14:textId="7C48F0D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0D039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D6A2" w14:textId="79719827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1FBA6" w14:textId="5E87D08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7AD1" w14:textId="7A8A23D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8B27705" w14:textId="32107094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2B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852" w14:textId="71C68D5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8EF7" w14:textId="58CF4E5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0A3" w14:textId="457FE0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4A1B37B" w14:textId="2A74330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8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3FD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14B282B3" w14:textId="77777777" w:rsidR="002B71B8" w:rsidRPr="002D5F75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F4CBF8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839" w14:textId="30B4F93B" w:rsidR="002B71B8" w:rsidRPr="000F643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CBE" w14:textId="7704D1E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2B71B8" w14:paraId="715ED704" w14:textId="0E50C6C6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5F4F" w14:textId="17ED8A2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53" w14:textId="1765058C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градоначальников»,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39249" w14:textId="32C4097B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0BAFC68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653EC" w14:textId="3E6BAB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1300FEF" w14:textId="5E2E7533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4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78B" w14:textId="0D24D47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Анализ сатирических сказок. Изучение романа «Господа Головлёвы».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34F" w14:textId="72111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805" w14:textId="7086232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76FC03F" w14:textId="09CD4047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6BAF56" w14:textId="5F1E5560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47C" w14:textId="42D1EAF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«двойничества». Сон Раскольникова в эпилоге.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7979A" w14:textId="71354411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789B5" w14:textId="316CC5A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CFD849C" w14:textId="61DABB25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77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3FF" w14:textId="07AC1E5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ACDE" w14:textId="3902C6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4D8" w14:textId="42FE5C8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B66677F" w14:textId="040B6340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E770" w14:textId="00020A93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02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61E8786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Осуждение бездуховности и лжепатриотизма светского общества.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31E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B3E" w14:textId="5F2427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0392E6F" w14:textId="34B25DD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360C" w14:textId="18D104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C11" w14:textId="6E3421C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C9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207" w14:textId="0D0D7C2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5CD4F64" w14:textId="7C489DF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DE4" w14:textId="6D68070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D714" w14:textId="60FFF980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«Диалектика души» Пьера Безухова.</w:t>
            </w:r>
          </w:p>
          <w:p w14:paraId="32CEFD6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F18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A" w14:textId="7F2974A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498CDB21" w14:textId="5393977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5B2A" w14:textId="67BAE13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072" w14:textId="5E7535D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8EF30" w14:textId="6FFD3810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6A6C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C04A6A" w14:textId="45D894AE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D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687B" w14:textId="0D16940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DFD1" w14:textId="778D55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B22" w14:textId="55B9E7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7C1022A" w14:textId="66CDFB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60E6" w14:textId="0D59B69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«Ионыч»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E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Своеобразие мастерства писателя. Тема гибели человеческой души. Перерождение доктора Старцева в Ионыча.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E27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BB9" w14:textId="36C221C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1B94A8F" w14:textId="69A918D5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CE6AB" w14:textId="5723DD3D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391" w14:textId="7D3DA9BE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5F15C" w14:textId="54DD02A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9F2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45F24B8C" w14:textId="5928C4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E0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2C5" w14:textId="12393FC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“Ионыч”».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9EE" w14:textId="41A5D4C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651" w14:textId="7D522E2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9FE9331" w14:textId="2707598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3E9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C65181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C1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E49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356F4E9" w14:textId="68A7D7CC" w:rsidR="00590C27" w:rsidRPr="006C3240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B9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37FD5877" w14:textId="74AB66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A51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7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237D" w14:textId="48D25821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8AE" w14:textId="57CB3B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CE066FB" w14:textId="43CDB951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78FD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7019" w14:textId="24D24E1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бездуховности существования.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8A149" w14:textId="7AA4E1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26E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85A47DC" w14:textId="4C1F4008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67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58B" w14:textId="309F8C3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2CA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42C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9CD3" w14:textId="227416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8E2" w14:textId="74EC84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468E876" w14:textId="1DA6B81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F9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EACD" w14:textId="54A87C93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F3C0" w14:textId="03F1B5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421" w14:textId="0254DEA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ОК 05, ОК 06,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09</w:t>
            </w:r>
          </w:p>
        </w:tc>
      </w:tr>
      <w:tr w:rsidR="002B71B8" w14:paraId="2AD45934" w14:textId="1B63B42E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D4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Поэзия начала ХХ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BB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C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548899E" w14:textId="5011013C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96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5B24A255" w14:textId="474F9CA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DB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00DA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93D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FEB" w14:textId="2A2C7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F17EA84" w14:textId="5C18D79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4B4" w14:textId="7D99C1F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Жизнь и творчество. Пьеса «На дне» как социально-философская драма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C834" w14:textId="6AD4F0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20B7" w14:textId="2FB592D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BCB" w14:textId="1431D2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B3C12AD" w14:textId="71A99AF4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CA239" w14:textId="1104C64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9B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  <w:p w14:paraId="23DC568F" w14:textId="1A3692A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733D4" w14:textId="31A1A68A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65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C10BAE0" w14:textId="2DF81D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C5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AE" w14:textId="59B7301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креолизованного текста 2) Работа с иллюстративным рядом к поэме (илл.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5D52" w14:textId="37B39E7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3A3" w14:textId="6B9D332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FB2F508" w14:textId="35FCE36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5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Литература 20-х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0D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75C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71DDCF9" w14:textId="1AB7059E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31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00C8EEA" w14:textId="2C8F0F6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ECB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31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Литературные группировки. Тема России и революции в творчестве поэтов и писателей.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F10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516" w14:textId="1D941E6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4AC9F22" w14:textId="6322D3B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EE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8BC8" w14:textId="79900F3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345" w14:textId="38E085A4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340" w14:textId="5A377D1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52A7E4A" w14:textId="02B511A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8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BC8" w14:textId="1873AFA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Снегина».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2112" w14:textId="349B5F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3B4C9CD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1B78" w14:textId="6479731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0E4537C" w14:textId="3C4ED3F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29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Литература 30-х начала 40-х гг.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7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587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  <w:p w14:paraId="051139D5" w14:textId="50D046E4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8D0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09ED78DD" w14:textId="369F520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6A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разрешённая и запрещённая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1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Становление новой культуры в 30-е годы. Патриотизм в культуре, искусстве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литературе. Сатирическое обличие нового быта (М. Зощенко, И. Ильф и В. Петров).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15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6C2" w14:textId="5E0CAF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03, ОК 04, ОК 05, ОК 06, ОК 09</w:t>
            </w:r>
          </w:p>
        </w:tc>
      </w:tr>
      <w:tr w:rsidR="002B71B8" w14:paraId="420A8630" w14:textId="0CEAC484" w:rsidTr="002B71B8">
        <w:trPr>
          <w:trHeight w:val="27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42657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1A0" w14:textId="29AAD3BF" w:rsidR="002B71B8" w:rsidRPr="00EC6E44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14:paraId="56DAE6F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CA6DE" w14:textId="13750BF6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ACB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448E171" w14:textId="7ACC6549" w:rsidTr="002B71B8">
        <w:trPr>
          <w:trHeight w:val="27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2B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100" w14:textId="59084F4E" w:rsidR="002B71B8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произведений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A84" w14:textId="06284E5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C2E" w14:textId="389BBF5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72EB58A" w14:textId="2BB2518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BC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BB9" w14:textId="47BD272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D798" w14:textId="6D80C98E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016" w14:textId="26B4D1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8FA777A" w14:textId="3DE9271A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7486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5E41" w14:textId="60BE87F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Своеобразие жанра и композиции романа. Система образов. Ершалаимские главы (Понтий Пилат и Иешуа). Воланд и его окружение. Счастье, боль и долг любви. Любовь и судьба Мастера и Маргариты.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D4845" w14:textId="3A56A3B9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D4B5" w14:textId="21C257F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E48CD0B" w14:textId="4025E970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3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AA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105799D" w14:textId="4E082E5A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6348" w14:textId="2AE710A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4AF" w14:textId="57D4CE1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D27A0F9" w14:textId="0C4C9CA2" w:rsidTr="002B71B8">
        <w:trPr>
          <w:trHeight w:val="96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C6594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85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31FCADB" w14:textId="28D3B5E4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845B9" w14:textId="376B3097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1A906" w14:textId="6994867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495339CD" w14:textId="105E3189" w:rsidTr="002B71B8">
        <w:trPr>
          <w:trHeight w:val="96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9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31C" w14:textId="19CC99C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856" w14:textId="29ED895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D0B" w14:textId="7D44AB2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DE50715" w14:textId="58C42248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7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0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  <w:p w14:paraId="3EC7F78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186F925E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ECF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257" w14:textId="3D45CE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4CA208C" w14:textId="52BAA9C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A48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25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CF6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14:paraId="1733AEEB" w14:textId="5762C7D0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AB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780AE58" w14:textId="5607955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770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4B2" w14:textId="77777777" w:rsidR="002B71B8" w:rsidRPr="009946F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Лирический герой в стихах поэтов-фронтовиков (О. Берггольц, К. Симонов, А. Сурков, А.Т. Твардовский др.) Обзор.</w:t>
            </w:r>
          </w:p>
          <w:p w14:paraId="7973270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116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048" w14:textId="557F5D4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080B935" w14:textId="1CF286A8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B0FA0" w14:textId="19EFF8D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65C2" w14:textId="701999DE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  <w:p w14:paraId="22558AF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ECC9" w14:textId="313153C3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8F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5A1E8B" w14:textId="5892E1DD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30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98D" w14:textId="6C0A4A4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E970" w14:textId="4C67228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A13" w14:textId="2C26353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2204664" w14:textId="28C215C3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617" w14:textId="3BA62E6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F74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  <w:p w14:paraId="069ADB2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11F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FC9" w14:textId="50A1F2F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1FD4A3E" w14:textId="2C6972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53C0" w14:textId="26409063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C82" w14:textId="6CBC70FF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37B" w14:textId="20F4AB61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42D" w14:textId="134AF6C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F53F2C8" w14:textId="1B67637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0E15" w14:textId="3340D2F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024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5D8F8F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1C3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290" w14:textId="0548F89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BE491D3" w14:textId="29897DF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2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Раздел 8. Литература 50 – 80-х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DF1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52EF2829" w14:textId="2260DEDD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(1л.+4пр.)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C3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A480777" w14:textId="36BF7CAE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BB18D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A4E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Отражение конфликта истории в судьбах героев. Своеобразие раскрытия «лагерной» темы. А.И.  Солженицын «Один день Ивана Денисовича».</w:t>
            </w:r>
          </w:p>
          <w:p w14:paraId="229874CC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56F34" w14:textId="2CEF11B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E75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79865760" w14:textId="1B9ED7E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1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02" w14:textId="77777777" w:rsidR="002B71B8" w:rsidRPr="001D0DDE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14:paraId="687BBBA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F5C" w14:textId="6A879DF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309" w14:textId="40C5877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F8ADAB8" w14:textId="77BD10B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77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76DA" w14:textId="655F7C4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Поиски нового поэтического языка, формы, жанра в поэзии Е. Евтушенко, Р. Рождественского, Е. Винокурова, Б. Окуджавы и др.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E98" w14:textId="65797979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603" w14:textId="7696061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F2579C4" w14:textId="2417049A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5CE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726" w14:textId="4EE53EE1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Изображение народного характера и картин народной жизни в рассказах В. М. Шукшина. Праведники земли русской в рассказе А.И. Солженицына «Матрёнин двор».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8125F" w14:textId="040AC0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854A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5A162AFC" w14:textId="1A752453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5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00E" w14:textId="4BAA23C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Обзор произведений о русской деревне (Абрамов, Астафьев, Распутин, Белов и др.)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C5B3" w14:textId="2B7E628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5D4" w14:textId="7C65EE1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43F2B25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10F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FD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572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3340C939" w14:textId="78B10CE4" w:rsidR="00590C27" w:rsidRPr="00F05E03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4EE" w14:textId="60D67C09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18E4B7CA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78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417D" w14:textId="77777777"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тем и проблем в произведениях Л.Улицкой, В. Токаревой, Т. Толстой, Л. Петрушевской, З. Прилепина, В. Сорокина и др.</w:t>
            </w:r>
          </w:p>
          <w:p w14:paraId="6AF93B6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89D9" w14:textId="6F06542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324" w14:textId="0B437BD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2FC4CA5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7D6" w14:textId="19164502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C53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6BB" w14:textId="71E60459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5D6CD38A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6B4FABA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4A" w14:textId="3E3A357F"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5933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9013" w14:textId="1637A4A0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B71B8" w14:paraId="5713BEC2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4E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0C6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1015" w14:textId="4E71F9E1" w:rsidR="002B71B8" w:rsidRPr="00211CBC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82</w:t>
            </w:r>
          </w:p>
        </w:tc>
      </w:tr>
      <w:bookmarkEnd w:id="21"/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B956C6" w:rsidRDefault="009345B1" w:rsidP="00B956C6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22" w:name="_Toc145063911"/>
      <w:r w:rsidRPr="00B956C6">
        <w:rPr>
          <w:rFonts w:ascii="Times New Roman" w:hAnsi="Times New Roman" w:cs="Times New Roman"/>
          <w:color w:val="000000" w:themeColor="text1"/>
        </w:rPr>
        <w:lastRenderedPageBreak/>
        <w:t xml:space="preserve">3. </w:t>
      </w:r>
      <w:r w:rsidR="00636A56" w:rsidRPr="00B956C6">
        <w:rPr>
          <w:rFonts w:ascii="Times New Roman" w:hAnsi="Times New Roman" w:cs="Times New Roman"/>
          <w:color w:val="000000" w:themeColor="text1"/>
        </w:rPr>
        <w:t xml:space="preserve">УСЛОВИЯ РЕАЛИЗАЦИИ ПРОГРАММЫ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2"/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B956C6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14:paraId="0335449F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Каждый обучающийся по образовательной программе должен быть обеспе</w:t>
      </w:r>
      <w:r w:rsidR="00A748A8" w:rsidRPr="00B956C6">
        <w:rPr>
          <w:rFonts w:ascii="Times New Roman" w:hAnsi="Times New Roman"/>
          <w:sz w:val="28"/>
          <w:szCs w:val="24"/>
        </w:rPr>
        <w:t xml:space="preserve">чен не менее чем одним учебным </w:t>
      </w:r>
      <w:r w:rsidRPr="00B956C6">
        <w:rPr>
          <w:rFonts w:ascii="Times New Roman" w:hAnsi="Times New Roman"/>
          <w:sz w:val="28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5B00CAD5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608507ED" w14:textId="7F9E2C88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Реализация</w:t>
      </w:r>
      <w:r w:rsidR="00B956C6">
        <w:rPr>
          <w:rFonts w:ascii="Times New Roman" w:hAnsi="Times New Roman"/>
          <w:sz w:val="28"/>
          <w:szCs w:val="24"/>
        </w:rPr>
        <w:t xml:space="preserve"> программы</w:t>
      </w:r>
      <w:r w:rsidRPr="00B956C6">
        <w:rPr>
          <w:rFonts w:ascii="Times New Roman" w:hAnsi="Times New Roman"/>
          <w:sz w:val="28"/>
          <w:szCs w:val="24"/>
        </w:rPr>
        <w:t xml:space="preserve"> учебно</w:t>
      </w:r>
      <w:r w:rsidR="00B956C6">
        <w:rPr>
          <w:rFonts w:ascii="Times New Roman" w:hAnsi="Times New Roman"/>
          <w:sz w:val="28"/>
          <w:szCs w:val="24"/>
        </w:rPr>
        <w:t>го</w:t>
      </w:r>
      <w:r w:rsidRPr="00B956C6">
        <w:rPr>
          <w:rFonts w:ascii="Times New Roman" w:hAnsi="Times New Roman"/>
          <w:sz w:val="28"/>
          <w:szCs w:val="24"/>
        </w:rPr>
        <w:t xml:space="preserve"> </w:t>
      </w:r>
      <w:r w:rsidR="00B956C6">
        <w:rPr>
          <w:rFonts w:ascii="Times New Roman" w:hAnsi="Times New Roman"/>
          <w:sz w:val="28"/>
          <w:szCs w:val="24"/>
        </w:rPr>
        <w:t>предмета</w:t>
      </w:r>
      <w:r w:rsidRPr="00B956C6">
        <w:rPr>
          <w:rFonts w:ascii="Times New Roman" w:hAnsi="Times New Roman"/>
          <w:sz w:val="28"/>
          <w:szCs w:val="24"/>
        </w:rPr>
        <w:t xml:space="preserve"> требует наличия учебного кабинета «Русский язык и литература».</w:t>
      </w:r>
    </w:p>
    <w:p w14:paraId="721F59B6" w14:textId="77777777" w:rsidR="00B956C6" w:rsidRDefault="00B956C6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</w:p>
    <w:p w14:paraId="62088707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Оборудование учебного кабинета:</w:t>
      </w:r>
    </w:p>
    <w:p w14:paraId="7C311100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рабочее место преподавателя;</w:t>
      </w:r>
    </w:p>
    <w:p w14:paraId="016617B4" w14:textId="37107E0A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 xml:space="preserve">- двуместные </w:t>
      </w:r>
      <w:r w:rsidR="00D6168D" w:rsidRPr="00B956C6">
        <w:rPr>
          <w:rFonts w:ascii="Times New Roman" w:hAnsi="Times New Roman"/>
          <w:sz w:val="28"/>
          <w:szCs w:val="24"/>
        </w:rPr>
        <w:t>парты</w:t>
      </w:r>
      <w:r w:rsidRPr="00B956C6">
        <w:rPr>
          <w:rFonts w:ascii="Times New Roman" w:hAnsi="Times New Roman"/>
          <w:sz w:val="28"/>
          <w:szCs w:val="24"/>
        </w:rPr>
        <w:t>;</w:t>
      </w:r>
    </w:p>
    <w:p w14:paraId="44A7FAA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стулья;</w:t>
      </w:r>
    </w:p>
    <w:p w14:paraId="7B48B814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доска;</w:t>
      </w:r>
    </w:p>
    <w:p w14:paraId="2FCADEE3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справочники;</w:t>
      </w:r>
    </w:p>
    <w:p w14:paraId="5CF40502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таблицы;</w:t>
      </w:r>
    </w:p>
    <w:p w14:paraId="187108CD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схемы;</w:t>
      </w:r>
    </w:p>
    <w:p w14:paraId="436B699A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наглядные пособия по изучаемым темам и плакаты;</w:t>
      </w:r>
    </w:p>
    <w:p w14:paraId="0ABF1D94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учебники;</w:t>
      </w:r>
    </w:p>
    <w:p w14:paraId="60DE6811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дополнительная литература по предмету;</w:t>
      </w:r>
    </w:p>
    <w:p w14:paraId="4F4B41F2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стенды.</w:t>
      </w:r>
    </w:p>
    <w:p w14:paraId="152DBEBA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16FAA8EF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Технические средства обучения:</w:t>
      </w:r>
    </w:p>
    <w:p w14:paraId="292F979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компьютер с лицензионным программным обеспечение;</w:t>
      </w:r>
    </w:p>
    <w:p w14:paraId="21D8441E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принтер;</w:t>
      </w:r>
    </w:p>
    <w:p w14:paraId="00BA03D3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- мультимедиапроектор;</w:t>
      </w:r>
    </w:p>
    <w:p w14:paraId="7B316FB8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lastRenderedPageBreak/>
        <w:t>- интерактивная доска.</w:t>
      </w:r>
    </w:p>
    <w:p w14:paraId="3297DD48" w14:textId="77777777" w:rsidR="009345B1" w:rsidRPr="00B956C6" w:rsidRDefault="009345B1" w:rsidP="009345B1">
      <w:pPr>
        <w:spacing w:after="0" w:line="240" w:lineRule="auto"/>
        <w:ind w:firstLine="340"/>
        <w:rPr>
          <w:rFonts w:ascii="Times New Roman" w:hAnsi="Times New Roman"/>
          <w:sz w:val="28"/>
          <w:szCs w:val="24"/>
        </w:rPr>
      </w:pPr>
    </w:p>
    <w:p w14:paraId="0710E6B5" w14:textId="77777777" w:rsidR="009345B1" w:rsidRPr="00B956C6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956C6">
        <w:rPr>
          <w:rFonts w:ascii="Times New Roman" w:hAnsi="Times New Roman"/>
          <w:b/>
          <w:sz w:val="28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B956C6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8"/>
          <w:szCs w:val="24"/>
        </w:rPr>
      </w:pPr>
    </w:p>
    <w:p w14:paraId="7F3D2545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B956C6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 w:rsidRPr="00B956C6">
        <w:rPr>
          <w:rFonts w:ascii="Times New Roman" w:hAnsi="Times New Roman"/>
          <w:sz w:val="28"/>
          <w:szCs w:val="24"/>
        </w:rPr>
        <w:t>й по разделам дисциплины, а так</w:t>
      </w:r>
      <w:r w:rsidRPr="00B956C6">
        <w:rPr>
          <w:rFonts w:ascii="Times New Roman" w:hAnsi="Times New Roman"/>
          <w:sz w:val="28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ED291C6" w14:textId="6D42031F" w:rsidR="009345B1" w:rsidRPr="00B956C6" w:rsidRDefault="009345B1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3.2. Информационное обеспечение обучения. Перечень рекомендуемых</w:t>
      </w:r>
      <w:r w:rsidR="00B956C6">
        <w:rPr>
          <w:rFonts w:ascii="Times New Roman" w:hAnsi="Times New Roman"/>
          <w:b/>
          <w:sz w:val="28"/>
          <w:szCs w:val="28"/>
        </w:rPr>
        <w:t xml:space="preserve"> </w:t>
      </w:r>
      <w:r w:rsidRPr="00B956C6">
        <w:rPr>
          <w:rFonts w:ascii="Times New Roman" w:hAnsi="Times New Roman"/>
          <w:b/>
          <w:sz w:val="28"/>
          <w:szCs w:val="28"/>
        </w:rPr>
        <w:t>учебных изданий, Интернет-ресурсов, дополнительной литературы</w:t>
      </w:r>
    </w:p>
    <w:p w14:paraId="1F2F5D41" w14:textId="77777777" w:rsidR="00027545" w:rsidRPr="00B956C6" w:rsidRDefault="00027545" w:rsidP="00B95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F8618FA" w14:textId="6106971C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6678FC38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1.Борода,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9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https://www.iprbookshop.ru/109768.html</w:t>
        </w:r>
      </w:hyperlink>
      <w:r w:rsidRPr="00B956C6">
        <w:rPr>
          <w:rFonts w:ascii="Times New Roman" w:hAnsi="Times New Roman"/>
          <w:sz w:val="28"/>
          <w:szCs w:val="28"/>
        </w:rPr>
        <w:t xml:space="preserve">  </w:t>
      </w:r>
    </w:p>
    <w:p w14:paraId="4A70E289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AF74B7" w14:textId="77777777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956C6">
        <w:rPr>
          <w:rFonts w:ascii="Times New Roman" w:hAnsi="Times New Roman"/>
          <w:b/>
          <w:sz w:val="28"/>
          <w:szCs w:val="28"/>
        </w:rPr>
        <w:t xml:space="preserve">Дополнительные источники </w:t>
      </w:r>
    </w:p>
    <w:p w14:paraId="42FAE388" w14:textId="77777777" w:rsidR="00BF3CF5" w:rsidRPr="00B956C6" w:rsidRDefault="00BF3CF5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0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https://doi.org/10.23682/122332</w:t>
        </w:r>
      </w:hyperlink>
    </w:p>
    <w:p w14:paraId="70F4B86A" w14:textId="54DFE91C" w:rsidR="005C43B7" w:rsidRPr="00B956C6" w:rsidRDefault="005C43B7" w:rsidP="00B956C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56C6">
        <w:rPr>
          <w:rFonts w:ascii="Times New Roman" w:hAnsi="Times New Roman"/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</w:t>
      </w:r>
      <w:r w:rsidRPr="00B956C6">
        <w:rPr>
          <w:rFonts w:ascii="Times New Roman" w:hAnsi="Times New Roman"/>
          <w:sz w:val="28"/>
          <w:szCs w:val="28"/>
        </w:rPr>
        <w:lastRenderedPageBreak/>
        <w:t xml:space="preserve">университет, Ай Пи Ар Медиа, 2019. — 140 c. — ISBN 978-5-85094-484-1, 978-5-4497-0132-9. — Текст : электронный // Электронно-библиотечная система IPR BOOKS : [сайт]. — URL: </w:t>
      </w:r>
      <w:hyperlink r:id="rId11" w:history="1">
        <w:r w:rsidRPr="00B956C6">
          <w:rPr>
            <w:rStyle w:val="a8"/>
            <w:rFonts w:ascii="Times New Roman" w:hAnsi="Times New Roman"/>
            <w:sz w:val="28"/>
            <w:szCs w:val="28"/>
          </w:rPr>
          <w:t>https://www.iprbookshop.ru/85818.html</w:t>
        </w:r>
      </w:hyperlink>
      <w:r w:rsidRPr="00B956C6">
        <w:rPr>
          <w:rFonts w:ascii="Times New Roman" w:hAnsi="Times New Roman"/>
          <w:sz w:val="28"/>
          <w:szCs w:val="28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4AD254" w14:textId="5A536FF4" w:rsidR="009345B1" w:rsidRPr="00B956C6" w:rsidRDefault="009345B1" w:rsidP="00B956C6">
      <w:pPr>
        <w:pStyle w:val="1"/>
        <w:jc w:val="center"/>
        <w:rPr>
          <w:rFonts w:ascii="Times New Roman" w:hAnsi="Times New Roman" w:cs="Times New Roman"/>
          <w:caps/>
          <w:color w:val="000000" w:themeColor="text1"/>
        </w:rPr>
      </w:pPr>
      <w:bookmarkStart w:id="23" w:name="_Toc145063912"/>
      <w:r w:rsidRPr="00B956C6">
        <w:rPr>
          <w:rFonts w:ascii="Times New Roman" w:hAnsi="Times New Roman" w:cs="Times New Roman"/>
          <w:caps/>
          <w:color w:val="000000" w:themeColor="text1"/>
        </w:rPr>
        <w:t>4. контроль и оценка результатов освоения</w:t>
      </w:r>
      <w:r w:rsidR="00B956C6">
        <w:rPr>
          <w:rFonts w:ascii="Times New Roman" w:hAnsi="Times New Roman" w:cs="Times New Roman"/>
          <w:caps/>
          <w:color w:val="000000" w:themeColor="text1"/>
        </w:rPr>
        <w:t xml:space="preserve"> </w:t>
      </w:r>
      <w:r w:rsidR="00975987" w:rsidRPr="00B956C6">
        <w:rPr>
          <w:rFonts w:ascii="Times New Roman" w:hAnsi="Times New Roman" w:cs="Times New Roman"/>
          <w:caps/>
          <w:color w:val="000000" w:themeColor="text1"/>
        </w:rPr>
        <w:t>учебного предмета</w:t>
      </w:r>
      <w:bookmarkEnd w:id="23"/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Pr="00B956C6" w:rsidRDefault="00515E7D" w:rsidP="00B95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B956C6">
        <w:rPr>
          <w:rFonts w:ascii="Times New Roman" w:hAnsi="Times New Roman"/>
          <w:sz w:val="28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инфоресурсами;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C5B2F" w14:textId="77777777" w:rsidR="00F746D6" w:rsidRDefault="00F746D6" w:rsidP="00EA1170">
      <w:pPr>
        <w:spacing w:after="0" w:line="240" w:lineRule="auto"/>
      </w:pPr>
      <w:r>
        <w:separator/>
      </w:r>
    </w:p>
  </w:endnote>
  <w:endnote w:type="continuationSeparator" w:id="0">
    <w:p w14:paraId="084BEB7E" w14:textId="77777777" w:rsidR="00F746D6" w:rsidRDefault="00F746D6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10D0AE1A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0A6">
          <w:rPr>
            <w:noProof/>
          </w:rPr>
          <w:t>2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83B59" w14:textId="77777777" w:rsidR="00F746D6" w:rsidRDefault="00F746D6" w:rsidP="00EA1170">
      <w:pPr>
        <w:spacing w:after="0" w:line="240" w:lineRule="auto"/>
      </w:pPr>
      <w:r>
        <w:separator/>
      </w:r>
    </w:p>
  </w:footnote>
  <w:footnote w:type="continuationSeparator" w:id="0">
    <w:p w14:paraId="16BC4177" w14:textId="77777777" w:rsidR="00F746D6" w:rsidRDefault="00F746D6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300A6"/>
    <w:rsid w:val="003401A0"/>
    <w:rsid w:val="00350425"/>
    <w:rsid w:val="003C2250"/>
    <w:rsid w:val="003D09A9"/>
    <w:rsid w:val="00442CA5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97431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5F21"/>
    <w:rsid w:val="00B41736"/>
    <w:rsid w:val="00B45B4F"/>
    <w:rsid w:val="00B956C6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46AD8"/>
    <w:rsid w:val="00D6168D"/>
    <w:rsid w:val="00D724F4"/>
    <w:rsid w:val="00DC3E01"/>
    <w:rsid w:val="00DF1399"/>
    <w:rsid w:val="00E06204"/>
    <w:rsid w:val="00E568EF"/>
    <w:rsid w:val="00EA1170"/>
    <w:rsid w:val="00EC6E44"/>
    <w:rsid w:val="00ED26A2"/>
    <w:rsid w:val="00F5459C"/>
    <w:rsid w:val="00F60A53"/>
    <w:rsid w:val="00F746D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69F7CEB0-503F-4C7E-B4D6-1783E915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semiHidden/>
    <w:unhideWhenUsed/>
    <w:qFormat/>
    <w:rsid w:val="00B956C6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956C6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B9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56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3B76-0DD2-43A2-8469-ECD1EC45F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7211</Words>
  <Characters>41106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2023-06-27T06:20:00Z</dcterms:created>
  <dcterms:modified xsi:type="dcterms:W3CDTF">2024-06-17T08:27:00Z</dcterms:modified>
</cp:coreProperties>
</file>